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BD" w:rsidRPr="00F522BD" w:rsidRDefault="00F522BD">
      <w:pPr>
        <w:pStyle w:val="ConsPlusTitle"/>
        <w:jc w:val="center"/>
        <w:outlineLvl w:val="0"/>
      </w:pPr>
      <w:bookmarkStart w:id="0" w:name="_GoBack"/>
      <w:bookmarkEnd w:id="0"/>
      <w:r w:rsidRPr="00F522BD">
        <w:t>ПРАВИТЕЛЬСТВО РОССИЙСКОЙ ФЕДЕРАЦИИ</w:t>
      </w:r>
    </w:p>
    <w:p w:rsidR="00F522BD" w:rsidRPr="00F522BD" w:rsidRDefault="00F522BD">
      <w:pPr>
        <w:pStyle w:val="ConsPlusTitle"/>
        <w:jc w:val="center"/>
      </w:pPr>
    </w:p>
    <w:p w:rsidR="00F522BD" w:rsidRPr="00F522BD" w:rsidRDefault="00F522BD">
      <w:pPr>
        <w:pStyle w:val="ConsPlusTitle"/>
        <w:jc w:val="center"/>
      </w:pPr>
      <w:r w:rsidRPr="00F522BD">
        <w:t>ПОСТАНОВЛЕНИЕ</w:t>
      </w:r>
    </w:p>
    <w:p w:rsidR="00F522BD" w:rsidRPr="00F522BD" w:rsidRDefault="00F522BD">
      <w:pPr>
        <w:pStyle w:val="ConsPlusTitle"/>
        <w:jc w:val="center"/>
      </w:pPr>
      <w:r w:rsidRPr="00F522BD">
        <w:t>от 13 ноября 2006 г. N 680</w:t>
      </w:r>
    </w:p>
    <w:p w:rsidR="00F522BD" w:rsidRPr="00F522BD" w:rsidRDefault="00F522BD">
      <w:pPr>
        <w:pStyle w:val="ConsPlusTitle"/>
        <w:jc w:val="center"/>
      </w:pPr>
    </w:p>
    <w:p w:rsidR="00F522BD" w:rsidRPr="00F522BD" w:rsidRDefault="00F522BD">
      <w:pPr>
        <w:pStyle w:val="ConsPlusTitle"/>
        <w:jc w:val="center"/>
      </w:pPr>
      <w:r w:rsidRPr="00F522BD">
        <w:t>О СОСТАВЕ СХЕМ ТЕРРИТОРИАЛЬНОГО ПЛАНИРОВАНИЯ</w:t>
      </w:r>
    </w:p>
    <w:p w:rsidR="00F522BD" w:rsidRPr="00F522BD" w:rsidRDefault="00F522BD">
      <w:pPr>
        <w:pStyle w:val="ConsPlusTitle"/>
        <w:jc w:val="center"/>
      </w:pPr>
      <w:r w:rsidRPr="00F522BD">
        <w:t>РОССИЙСКОЙ ФЕДЕРАЦИИ</w:t>
      </w:r>
    </w:p>
    <w:p w:rsidR="00F522BD" w:rsidRPr="00F522BD" w:rsidRDefault="00F522B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2BD" w:rsidRPr="00F522BD" w:rsidTr="00F522BD">
        <w:trPr>
          <w:jc w:val="center"/>
        </w:trPr>
        <w:tc>
          <w:tcPr>
            <w:tcW w:w="9294" w:type="dxa"/>
            <w:shd w:val="clear" w:color="auto" w:fill="auto"/>
          </w:tcPr>
          <w:p w:rsidR="00F522BD" w:rsidRPr="00F522BD" w:rsidRDefault="00F522BD">
            <w:pPr>
              <w:pStyle w:val="ConsPlusNormal"/>
              <w:jc w:val="center"/>
            </w:pPr>
            <w:r w:rsidRPr="00F522BD">
              <w:t>Список изменяющих документов</w:t>
            </w:r>
          </w:p>
          <w:p w:rsidR="00F522BD" w:rsidRPr="00F522BD" w:rsidRDefault="00F522BD">
            <w:pPr>
              <w:pStyle w:val="ConsPlusNormal"/>
              <w:jc w:val="center"/>
            </w:pPr>
            <w:proofErr w:type="gramStart"/>
            <w:r w:rsidRPr="00F522BD">
              <w:t>(в ред. Постановлений Правительства РФ</w:t>
            </w:r>
            <w:proofErr w:type="gramEnd"/>
          </w:p>
          <w:p w:rsidR="00F522BD" w:rsidRPr="00F522BD" w:rsidRDefault="00F522BD">
            <w:pPr>
              <w:pStyle w:val="ConsPlusNormal"/>
              <w:jc w:val="center"/>
            </w:pPr>
            <w:r w:rsidRPr="00F522BD">
              <w:t>от 23.03.2008 N 198, от 06.02.2012 N 99,</w:t>
            </w:r>
          </w:p>
          <w:p w:rsidR="00F522BD" w:rsidRPr="00F522BD" w:rsidRDefault="00F522BD">
            <w:pPr>
              <w:pStyle w:val="ConsPlusNormal"/>
              <w:jc w:val="center"/>
            </w:pPr>
            <w:r w:rsidRPr="00F522BD">
              <w:t>от 26.12.2014 N 1505, от 03.03.2017 N 251)</w:t>
            </w:r>
          </w:p>
        </w:tc>
      </w:tr>
    </w:tbl>
    <w:p w:rsidR="00F522BD" w:rsidRPr="00F522BD" w:rsidRDefault="00F522BD">
      <w:pPr>
        <w:pStyle w:val="ConsPlusNormal"/>
      </w:pPr>
    </w:p>
    <w:p w:rsidR="00F522BD" w:rsidRPr="00F522BD" w:rsidRDefault="00F522BD">
      <w:pPr>
        <w:pStyle w:val="ConsPlusNormal"/>
        <w:ind w:firstLine="540"/>
        <w:jc w:val="both"/>
      </w:pPr>
      <w:r w:rsidRPr="00F522BD">
        <w:t>В соответствии с частью 12 статьи 11 Градостроительного кодекса Российской Федерации Правительство Российской Федерации постановляет: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1. Утвердить прилагаемое Положение о составе схем территориального планирования Российской Федерации.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 xml:space="preserve">2. Министерству регионального развития Российской Федерации, Министерству экономического развития и торговли Российской Федерации и Федеральному агентству геодезии и картографии в 2-месячный срок утвердить требования к техническим и программным средствам </w:t>
      </w:r>
      <w:proofErr w:type="gramStart"/>
      <w:r w:rsidRPr="00F522BD">
        <w:t>ведения слоев цифровой картографической основы схем территориального планирования Российской Федерации</w:t>
      </w:r>
      <w:proofErr w:type="gramEnd"/>
      <w:r w:rsidRPr="00F522BD">
        <w:t>.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3. Министерству регионального развития Российской Федерации по согласованию с Федеральным агентством геодезии и картографии в 2-месячный срок утвердить требования к способам отображения на картах точечных, линейных и площадных объектов, предусмотренных Положением, утвержденным настоящим Постановлением.</w:t>
      </w:r>
    </w:p>
    <w:p w:rsidR="00F522BD" w:rsidRPr="00F522BD" w:rsidRDefault="00F522BD">
      <w:pPr>
        <w:pStyle w:val="ConsPlusNormal"/>
        <w:jc w:val="both"/>
      </w:pPr>
      <w:r w:rsidRPr="00F522BD">
        <w:t>(в ред. Постановления Правительства РФ от 06.02.2012 N 99)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4. Научно-методическое обеспечение подготовки схем территориального планирования Российской Федерации осуществляет Министерство экономического развития Российской Федерации.</w:t>
      </w:r>
    </w:p>
    <w:p w:rsidR="00F522BD" w:rsidRPr="00F522BD" w:rsidRDefault="00F522BD">
      <w:pPr>
        <w:pStyle w:val="ConsPlusNormal"/>
        <w:jc w:val="both"/>
      </w:pPr>
      <w:r w:rsidRPr="00F522BD">
        <w:t>(в ред. Постановления Правительства РФ от 26.12.2014 N 1505)</w:t>
      </w:r>
    </w:p>
    <w:p w:rsidR="00F522BD" w:rsidRPr="00F522BD" w:rsidRDefault="00F522BD">
      <w:pPr>
        <w:pStyle w:val="ConsPlusNormal"/>
        <w:ind w:firstLine="540"/>
        <w:jc w:val="both"/>
      </w:pPr>
    </w:p>
    <w:p w:rsidR="00F522BD" w:rsidRPr="00F522BD" w:rsidRDefault="00F522BD">
      <w:pPr>
        <w:pStyle w:val="ConsPlusNormal"/>
        <w:jc w:val="right"/>
      </w:pPr>
      <w:r w:rsidRPr="00F522BD">
        <w:t>Председатель Правительства</w:t>
      </w:r>
    </w:p>
    <w:p w:rsidR="00F522BD" w:rsidRPr="00F522BD" w:rsidRDefault="00F522BD">
      <w:pPr>
        <w:pStyle w:val="ConsPlusNormal"/>
        <w:jc w:val="right"/>
      </w:pPr>
      <w:r w:rsidRPr="00F522BD">
        <w:t>Российской Федерации</w:t>
      </w:r>
    </w:p>
    <w:p w:rsidR="00F522BD" w:rsidRPr="00F522BD" w:rsidRDefault="00F522BD">
      <w:pPr>
        <w:pStyle w:val="ConsPlusNormal"/>
        <w:jc w:val="right"/>
      </w:pPr>
      <w:r w:rsidRPr="00F522BD">
        <w:t>М.ФРАДКОВ</w:t>
      </w:r>
    </w:p>
    <w:p w:rsidR="00F522BD" w:rsidRPr="00F522BD" w:rsidRDefault="00F522BD">
      <w:pPr>
        <w:pStyle w:val="ConsPlusNormal"/>
        <w:jc w:val="right"/>
      </w:pPr>
    </w:p>
    <w:p w:rsidR="00F522BD" w:rsidRPr="00F522BD" w:rsidRDefault="00F522BD">
      <w:pPr>
        <w:pStyle w:val="ConsPlusNormal"/>
        <w:jc w:val="right"/>
      </w:pPr>
    </w:p>
    <w:p w:rsidR="00F522BD" w:rsidRPr="00F522BD" w:rsidRDefault="00F522BD">
      <w:pPr>
        <w:pStyle w:val="ConsPlusNormal"/>
        <w:jc w:val="right"/>
      </w:pPr>
    </w:p>
    <w:p w:rsidR="00F522BD" w:rsidRPr="00F522BD" w:rsidRDefault="00F522BD">
      <w:pPr>
        <w:pStyle w:val="ConsPlusNormal"/>
        <w:jc w:val="right"/>
      </w:pPr>
    </w:p>
    <w:p w:rsidR="00F522BD" w:rsidRPr="00F522BD" w:rsidRDefault="00F522BD">
      <w:pPr>
        <w:pStyle w:val="ConsPlusNormal"/>
        <w:jc w:val="right"/>
      </w:pPr>
    </w:p>
    <w:p w:rsidR="00F522BD" w:rsidRPr="00F522BD" w:rsidRDefault="00F522BD">
      <w:pPr>
        <w:pStyle w:val="ConsPlusNormal"/>
        <w:jc w:val="right"/>
        <w:outlineLvl w:val="0"/>
      </w:pPr>
      <w:r w:rsidRPr="00F522BD">
        <w:t>Утверждено</w:t>
      </w:r>
    </w:p>
    <w:p w:rsidR="00F522BD" w:rsidRPr="00F522BD" w:rsidRDefault="00F522BD">
      <w:pPr>
        <w:pStyle w:val="ConsPlusNormal"/>
        <w:jc w:val="right"/>
      </w:pPr>
      <w:r w:rsidRPr="00F522BD">
        <w:t>Постановлением Правительства</w:t>
      </w:r>
    </w:p>
    <w:p w:rsidR="00F522BD" w:rsidRPr="00F522BD" w:rsidRDefault="00F522BD">
      <w:pPr>
        <w:pStyle w:val="ConsPlusNormal"/>
        <w:jc w:val="right"/>
      </w:pPr>
      <w:r w:rsidRPr="00F522BD">
        <w:t>Российской Федерации</w:t>
      </w:r>
    </w:p>
    <w:p w:rsidR="00F522BD" w:rsidRPr="00F522BD" w:rsidRDefault="00F522BD">
      <w:pPr>
        <w:pStyle w:val="ConsPlusNormal"/>
        <w:jc w:val="right"/>
      </w:pPr>
      <w:r w:rsidRPr="00F522BD">
        <w:t>от 13 ноября 2006 г. N 680</w:t>
      </w:r>
    </w:p>
    <w:p w:rsidR="00F522BD" w:rsidRPr="00F522BD" w:rsidRDefault="00F522BD">
      <w:pPr>
        <w:pStyle w:val="ConsPlusNormal"/>
        <w:jc w:val="right"/>
      </w:pPr>
    </w:p>
    <w:p w:rsidR="00F522BD" w:rsidRPr="00F522BD" w:rsidRDefault="00F522BD">
      <w:pPr>
        <w:pStyle w:val="ConsPlusTitle"/>
        <w:jc w:val="center"/>
      </w:pPr>
      <w:bookmarkStart w:id="1" w:name="P34"/>
      <w:bookmarkEnd w:id="1"/>
      <w:r w:rsidRPr="00F522BD">
        <w:t>ПОЛОЖЕНИЕ</w:t>
      </w:r>
    </w:p>
    <w:p w:rsidR="00F522BD" w:rsidRPr="00F522BD" w:rsidRDefault="00F522BD">
      <w:pPr>
        <w:pStyle w:val="ConsPlusTitle"/>
        <w:jc w:val="center"/>
      </w:pPr>
      <w:r w:rsidRPr="00F522BD">
        <w:t>О СОСТАВЕ СХЕМ ТЕРРИТОРИАЛЬНОГО ПЛАНИРОВАНИЯ</w:t>
      </w:r>
    </w:p>
    <w:p w:rsidR="00F522BD" w:rsidRPr="00F522BD" w:rsidRDefault="00F522BD">
      <w:pPr>
        <w:pStyle w:val="ConsPlusTitle"/>
        <w:jc w:val="center"/>
      </w:pPr>
      <w:r w:rsidRPr="00F522BD">
        <w:t>РОССИЙСКОЙ ФЕДЕРАЦИИ</w:t>
      </w:r>
    </w:p>
    <w:p w:rsidR="00F522BD" w:rsidRPr="00F522BD" w:rsidRDefault="00F522B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2BD" w:rsidRPr="00F522BD" w:rsidTr="00F522BD">
        <w:trPr>
          <w:jc w:val="center"/>
        </w:trPr>
        <w:tc>
          <w:tcPr>
            <w:tcW w:w="9294" w:type="dxa"/>
            <w:shd w:val="clear" w:color="auto" w:fill="auto"/>
          </w:tcPr>
          <w:p w:rsidR="00F522BD" w:rsidRPr="00F522BD" w:rsidRDefault="00F522BD">
            <w:pPr>
              <w:pStyle w:val="ConsPlusNormal"/>
              <w:jc w:val="center"/>
            </w:pPr>
            <w:r w:rsidRPr="00F522BD">
              <w:lastRenderedPageBreak/>
              <w:t>Список изменяющих документов</w:t>
            </w:r>
          </w:p>
          <w:p w:rsidR="00F522BD" w:rsidRPr="00F522BD" w:rsidRDefault="00F522BD">
            <w:pPr>
              <w:pStyle w:val="ConsPlusNormal"/>
              <w:jc w:val="center"/>
            </w:pPr>
            <w:proofErr w:type="gramStart"/>
            <w:r w:rsidRPr="00F522BD">
              <w:t>(в ред. Постановлений Правительства РФ</w:t>
            </w:r>
            <w:proofErr w:type="gramEnd"/>
          </w:p>
          <w:p w:rsidR="00F522BD" w:rsidRPr="00F522BD" w:rsidRDefault="00F522BD">
            <w:pPr>
              <w:pStyle w:val="ConsPlusNormal"/>
              <w:jc w:val="center"/>
            </w:pPr>
            <w:r w:rsidRPr="00F522BD">
              <w:t>от 23.03.2008 N 198, от 06.02.2012 N 99, от 03.03.2017 N 251)</w:t>
            </w:r>
          </w:p>
        </w:tc>
      </w:tr>
    </w:tbl>
    <w:p w:rsidR="00F522BD" w:rsidRPr="00F522BD" w:rsidRDefault="00F522BD">
      <w:pPr>
        <w:pStyle w:val="ConsPlusNormal"/>
        <w:jc w:val="center"/>
      </w:pPr>
    </w:p>
    <w:p w:rsidR="00F522BD" w:rsidRPr="00F522BD" w:rsidRDefault="00F522BD">
      <w:pPr>
        <w:pStyle w:val="ConsPlusNormal"/>
        <w:jc w:val="center"/>
        <w:outlineLvl w:val="1"/>
      </w:pPr>
      <w:r w:rsidRPr="00F522BD">
        <w:t>I. Общие положения</w:t>
      </w:r>
    </w:p>
    <w:p w:rsidR="00F522BD" w:rsidRPr="00F522BD" w:rsidRDefault="00F522BD">
      <w:pPr>
        <w:pStyle w:val="ConsPlusNormal"/>
        <w:ind w:firstLine="540"/>
        <w:jc w:val="both"/>
      </w:pPr>
    </w:p>
    <w:p w:rsidR="00F522BD" w:rsidRPr="00F522BD" w:rsidRDefault="00F522BD">
      <w:pPr>
        <w:pStyle w:val="ConsPlusNormal"/>
        <w:ind w:firstLine="540"/>
        <w:jc w:val="both"/>
      </w:pPr>
      <w:bookmarkStart w:id="2" w:name="P43"/>
      <w:bookmarkEnd w:id="2"/>
      <w:r w:rsidRPr="00F522BD">
        <w:t>1. Схема территориального планирования Российской Федерации (далее - схема территориального планирования) является документом территориального планирования, представляющим собой совокупность материалов в текстовой и графической форме, содержащих сведения, предусмотренные частями 5 и 6 статьи 10 Градостроительного кодекса Российской Федерации.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 xml:space="preserve">2. </w:t>
      </w:r>
      <w:proofErr w:type="gramStart"/>
      <w:r w:rsidRPr="00F522BD">
        <w:t>Схемы территориального планирования являются основанием для принятия органами государственной власти и органами местного самоуправления решений при планировании мероприятий по социально-экономическому развитию Российской Федерации, субъектов Российской Федерации, муниципальных образований, в том числе решений о резервировании земель, об изъятии земельных участков для государственных нужд и о переводе земель из одной категории в другую.</w:t>
      </w:r>
      <w:proofErr w:type="gramEnd"/>
    </w:p>
    <w:p w:rsidR="00F522BD" w:rsidRPr="00F522BD" w:rsidRDefault="00F522BD">
      <w:pPr>
        <w:pStyle w:val="ConsPlusNormal"/>
        <w:spacing w:before="220"/>
        <w:ind w:firstLine="540"/>
        <w:jc w:val="both"/>
      </w:pPr>
      <w:bookmarkStart w:id="3" w:name="P45"/>
      <w:bookmarkEnd w:id="3"/>
      <w:r w:rsidRPr="00F522BD">
        <w:t xml:space="preserve">3. Схема территориального планирования может состоять </w:t>
      </w:r>
      <w:proofErr w:type="gramStart"/>
      <w:r w:rsidRPr="00F522BD">
        <w:t>из</w:t>
      </w:r>
      <w:proofErr w:type="gramEnd"/>
      <w:r w:rsidRPr="00F522BD">
        <w:t>: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а) схемы территориального планирования в отношении одной из областей, указанных в части 1 статьи 10 Градостроительного кодекса Российской Федерации;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б) схемы территориального планирования в отношении двух и более областей, указанных в части 1 статьи 10 Градостроительного кодекса Российской Федерации;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в) двух и более схем территориального планирования в отношении одной из областей, указанных в части 1 статьи 10 Градостроительного кодекса Российской Федерации;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г) двух и более схем территориального планирования в отношении двух и более областей, указанных в части 1 статьи 10 Градостроительного кодекса Российской Федерации.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4. Каждая схема территориального планирования, указанная в пункте 3 настоящего Положения, подготавливается применительно ко всей территории Российской Федерации либо по решению Президента Российской Федерации или Правительства Российской Федерации применительно к части территории Российской Федерации.</w:t>
      </w:r>
    </w:p>
    <w:p w:rsidR="00F522BD" w:rsidRPr="00F522BD" w:rsidRDefault="00F522BD">
      <w:pPr>
        <w:pStyle w:val="ConsPlusNormal"/>
        <w:jc w:val="both"/>
      </w:pPr>
      <w:r w:rsidRPr="00F522BD">
        <w:t>(п. 4 в ред. Постановления Правительства РФ от 06.02.2012 N 99)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5. Документирование сведений, содержащихся в материалах, входящих в состав схемы территориального планирования,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6. Обращение со сведениями, составляющими государственную тайну, при подготовке, согласовании, утверждении схемы территориального планирования, а также реализации мероприятий, входящих в ее состав, осуществляется в соответствии с законодательством Российской Федерации о государственной тайне.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bookmarkStart w:id="4" w:name="P54"/>
      <w:bookmarkEnd w:id="4"/>
      <w:r w:rsidRPr="00F522BD">
        <w:t>7. В целях разработки и утверждения схемы территориального планирования осуществляется подготовка в текстовой и графической форме материалов, предусмотренных частями 8 и 9 статьи 10 Градостроительного кодекса Российской Федерации.</w:t>
      </w:r>
    </w:p>
    <w:p w:rsidR="00F522BD" w:rsidRPr="00F522BD" w:rsidRDefault="00F522BD">
      <w:pPr>
        <w:pStyle w:val="ConsPlusNormal"/>
        <w:jc w:val="both"/>
      </w:pPr>
      <w:r w:rsidRPr="00F522BD">
        <w:t>(в ред. Постановления Правительства РФ от 06.02.2012 N 99)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 xml:space="preserve">8. Разработка схемы территориального планирования и материалов, указанных в пункте 7 </w:t>
      </w:r>
      <w:r w:rsidRPr="00F522BD">
        <w:lastRenderedPageBreak/>
        <w:t>настоящего Положения, осуществляется за счет средств федерального бюджета, предусмотренных для реализации мероприятий по территориальному планированию Российской Федерации, а также за счет средств внебюджетных источников.</w:t>
      </w:r>
    </w:p>
    <w:p w:rsidR="00F522BD" w:rsidRPr="00F522BD" w:rsidRDefault="00F522BD">
      <w:pPr>
        <w:pStyle w:val="ConsPlusNormal"/>
        <w:ind w:firstLine="540"/>
        <w:jc w:val="both"/>
      </w:pPr>
    </w:p>
    <w:p w:rsidR="00F522BD" w:rsidRPr="00F522BD" w:rsidRDefault="00F522BD">
      <w:pPr>
        <w:pStyle w:val="ConsPlusNormal"/>
        <w:jc w:val="center"/>
        <w:outlineLvl w:val="1"/>
      </w:pPr>
      <w:r w:rsidRPr="00F522BD">
        <w:t>II. Состав схемы территориального планирования</w:t>
      </w:r>
    </w:p>
    <w:p w:rsidR="00F522BD" w:rsidRPr="00F522BD" w:rsidRDefault="00F522BD">
      <w:pPr>
        <w:pStyle w:val="ConsPlusNormal"/>
        <w:jc w:val="center"/>
      </w:pPr>
    </w:p>
    <w:p w:rsidR="00F522BD" w:rsidRPr="00F522BD" w:rsidRDefault="00F522BD">
      <w:pPr>
        <w:pStyle w:val="ConsPlusNormal"/>
        <w:ind w:firstLine="540"/>
        <w:jc w:val="both"/>
      </w:pPr>
      <w:r w:rsidRPr="00F522BD">
        <w:t>9. В состав схемы территориального планирования входят следующие материалы: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положение о территориальном планировании, изложенное в текстовой форме;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карты, которые представлены в графической форме и могут быть дополнены текстовым описанием.</w:t>
      </w:r>
    </w:p>
    <w:p w:rsidR="00F522BD" w:rsidRPr="00F522BD" w:rsidRDefault="00F522BD">
      <w:pPr>
        <w:pStyle w:val="ConsPlusNormal"/>
        <w:jc w:val="both"/>
      </w:pPr>
      <w:r w:rsidRPr="00F522BD">
        <w:t>(в ред. Постановления Правительства РФ от 06.02.2012 N 99)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10. В положении о территориальном планировании указываются сведения о местоположении, наименованиях планируемых для размещения объектов федерального значения и их основные характеристики (мощность, класс напряжения и (или) пропускная способность).</w:t>
      </w:r>
    </w:p>
    <w:p w:rsidR="00F522BD" w:rsidRPr="00F522BD" w:rsidRDefault="00F522BD">
      <w:pPr>
        <w:pStyle w:val="ConsPlusNormal"/>
        <w:jc w:val="both"/>
      </w:pPr>
      <w:r w:rsidRPr="00F522BD">
        <w:t>(п. 10 в ред. Постановления Правительства РФ от 03.03.2017 N 251)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11. Графическая часть схемы территориального планирования может быть представлена в виде одной или нескольких карт, одного или нескольких их фрагментов.</w:t>
      </w:r>
    </w:p>
    <w:p w:rsidR="00F522BD" w:rsidRPr="00F522BD" w:rsidRDefault="00F522BD">
      <w:pPr>
        <w:pStyle w:val="ConsPlusNormal"/>
        <w:jc w:val="both"/>
      </w:pPr>
      <w:r w:rsidRPr="00F522BD">
        <w:t>(в ред. Постановления Правительства РФ от 06.02.2012 N 99)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На картах, их фрагментах отображается информация, содержащаяся в материалах, указанных в пункте 1 настоящего Положения, и границы соответствующих единиц кадастрового деления территории Российской Федерации.</w:t>
      </w:r>
    </w:p>
    <w:p w:rsidR="00F522BD" w:rsidRPr="00F522BD" w:rsidRDefault="00F522BD">
      <w:pPr>
        <w:pStyle w:val="ConsPlusNormal"/>
        <w:jc w:val="both"/>
      </w:pPr>
      <w:r w:rsidRPr="00F522BD">
        <w:t>(в ред. Постановления Правительства РФ от 06.02.2012 N 99)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12. В зависимости от сведений, указанных в положении о территориальном планировании применительно к конкретной схеме территориального планирования, при подготовке карт и их фрагментов могут быть использованы следующие масштабы: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масштаб 1:100000 - для карт, содержащихся в схемах территориального планирования, и масштаб 1:2500000 - для их рассмотрения при проведении согласительных процедур и презентаций;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масштабы 1:50000, 1:25000 - для фрагментов карт, содержащихся в схемах территориального планирования;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масштабы 1:2000, 1:1000, 1:500 - для карт и их фрагментов, содержащихся в материалах по обоснованию проектов схем территориального планирования.</w:t>
      </w:r>
    </w:p>
    <w:p w:rsidR="00F522BD" w:rsidRPr="00F522BD" w:rsidRDefault="00F522BD">
      <w:pPr>
        <w:pStyle w:val="ConsPlusNormal"/>
        <w:jc w:val="both"/>
      </w:pPr>
      <w:r w:rsidRPr="00F522BD">
        <w:t>(п. 12 в ред. Постановления Правительства РФ от 06.02.2012 N 99)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 xml:space="preserve">13. </w:t>
      </w:r>
      <w:proofErr w:type="gramStart"/>
      <w:r w:rsidRPr="00F522BD">
        <w:t>При разработке схемы территориального планирования и материалов по ее обоснованию состав графической части и масштабы, подлежащие использованию при разработке карт и (или) их фрагментов, определяются при решении вопроса о подготовке указанной схемы, исходя из необходимости отображения границ и указания наименований муниципальных районов, поселений, городских округов, населенных пунктов, зон и территорий, определенных статьей 10 Градостроительного кодекса Российской Федерации.</w:t>
      </w:r>
      <w:proofErr w:type="gramEnd"/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На картах отображаются планируемые для размещения объекты федерального значения в соответствующих областях.</w:t>
      </w:r>
    </w:p>
    <w:p w:rsidR="00F522BD" w:rsidRPr="00F522BD" w:rsidRDefault="00F522BD">
      <w:pPr>
        <w:pStyle w:val="ConsPlusNormal"/>
        <w:jc w:val="both"/>
      </w:pPr>
      <w:r w:rsidRPr="00F522BD">
        <w:t>(п. 13 в ред. Постановления Правительства РФ от 06.02.2012 N 99)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 xml:space="preserve">14. Информационное наполнение карт, входящих в состав схемы территориального </w:t>
      </w:r>
      <w:r w:rsidRPr="00F522BD">
        <w:lastRenderedPageBreak/>
        <w:t>планирования, должно отвечать требованиям нормативных документов, предъявляемым к картографическим материалам.</w:t>
      </w:r>
    </w:p>
    <w:p w:rsidR="00F522BD" w:rsidRPr="00F522BD" w:rsidRDefault="00F522BD">
      <w:pPr>
        <w:pStyle w:val="ConsPlusNormal"/>
        <w:jc w:val="both"/>
      </w:pPr>
      <w:r w:rsidRPr="00F522BD">
        <w:t>(в ред. Постановления Правительства РФ от 06.02.2012 N 99)</w:t>
      </w:r>
    </w:p>
    <w:p w:rsidR="00F522BD" w:rsidRPr="00F522BD" w:rsidRDefault="00F522BD">
      <w:pPr>
        <w:pStyle w:val="ConsPlusNormal"/>
        <w:spacing w:before="220"/>
        <w:ind w:firstLine="540"/>
        <w:jc w:val="both"/>
      </w:pPr>
      <w:r w:rsidRPr="00F522BD">
        <w:t>15. Входящие в состав схемы территориального планирования карты, отображаемые на электронных носителях, формируются на базе слоев цифровой картографической основы.</w:t>
      </w:r>
    </w:p>
    <w:p w:rsidR="00F522BD" w:rsidRPr="00F522BD" w:rsidRDefault="00F522BD">
      <w:pPr>
        <w:pStyle w:val="ConsPlusNormal"/>
        <w:jc w:val="both"/>
      </w:pPr>
      <w:r w:rsidRPr="00F522BD">
        <w:t>(в ред. Постановления Правительства РФ от 06.02.2012 N 99)</w:t>
      </w:r>
    </w:p>
    <w:p w:rsidR="00F522BD" w:rsidRPr="00F522BD" w:rsidRDefault="00F522BD">
      <w:pPr>
        <w:pStyle w:val="ConsPlusNormal"/>
        <w:ind w:firstLine="540"/>
        <w:jc w:val="both"/>
      </w:pPr>
    </w:p>
    <w:p w:rsidR="00F522BD" w:rsidRPr="00F522BD" w:rsidRDefault="00F522BD">
      <w:pPr>
        <w:pStyle w:val="ConsPlusNormal"/>
        <w:ind w:firstLine="540"/>
        <w:jc w:val="both"/>
      </w:pPr>
    </w:p>
    <w:p w:rsidR="00F522BD" w:rsidRPr="00F522BD" w:rsidRDefault="00F52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16D" w:rsidRPr="00F522BD" w:rsidRDefault="0052716D"/>
    <w:sectPr w:rsidR="0052716D" w:rsidRPr="00F522BD" w:rsidSect="00F5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BD"/>
    <w:rsid w:val="0052716D"/>
    <w:rsid w:val="00F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2019-02-12T09:17:00Z</dcterms:created>
  <dcterms:modified xsi:type="dcterms:W3CDTF">2019-02-12T09:19:00Z</dcterms:modified>
</cp:coreProperties>
</file>