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7A" w:rsidRDefault="00B55A7A">
      <w:pPr>
        <w:pStyle w:val="ConsPlusTitle"/>
        <w:jc w:val="center"/>
      </w:pPr>
      <w:r>
        <w:t>МИНИСТЕРСТВО СТРОИТЕЛЬСТВА И ЖИЛИЩНО-КОММУНАЛЬНОГО</w:t>
      </w:r>
    </w:p>
    <w:p w:rsidR="00B55A7A" w:rsidRDefault="00B55A7A">
      <w:pPr>
        <w:pStyle w:val="ConsPlusTitle"/>
        <w:jc w:val="center"/>
      </w:pPr>
      <w:r>
        <w:t>ХОЗЯЙСТВА РОССИЙСКОЙ ФЕДЕРАЦИИ</w:t>
      </w:r>
    </w:p>
    <w:p w:rsidR="00B55A7A" w:rsidRDefault="00B55A7A">
      <w:pPr>
        <w:pStyle w:val="ConsPlusTitle"/>
        <w:jc w:val="center"/>
      </w:pPr>
    </w:p>
    <w:p w:rsidR="00B55A7A" w:rsidRDefault="00B55A7A">
      <w:pPr>
        <w:pStyle w:val="ConsPlusTitle"/>
        <w:jc w:val="center"/>
      </w:pPr>
      <w:r>
        <w:t>ПРИКАЗ</w:t>
      </w:r>
    </w:p>
    <w:p w:rsidR="00B55A7A" w:rsidRDefault="00B55A7A">
      <w:pPr>
        <w:pStyle w:val="ConsPlusTitle"/>
        <w:jc w:val="center"/>
      </w:pPr>
      <w:r>
        <w:t>от 29 мая 2019 г. N 306/</w:t>
      </w:r>
      <w:proofErr w:type="spellStart"/>
      <w:proofErr w:type="gramStart"/>
      <w:r>
        <w:t>пр</w:t>
      </w:r>
      <w:proofErr w:type="spellEnd"/>
      <w:proofErr w:type="gramEnd"/>
    </w:p>
    <w:p w:rsidR="00B55A7A" w:rsidRDefault="00B55A7A">
      <w:pPr>
        <w:pStyle w:val="ConsPlusTitle"/>
        <w:jc w:val="center"/>
      </w:pPr>
    </w:p>
    <w:p w:rsidR="00B55A7A" w:rsidRDefault="00B55A7A">
      <w:pPr>
        <w:pStyle w:val="ConsPlusTitle"/>
        <w:jc w:val="center"/>
      </w:pPr>
      <w:r>
        <w:t>ОБ УТВЕРЖДЕНИИ ПОРЯДКА</w:t>
      </w:r>
    </w:p>
    <w:p w:rsidR="00B55A7A" w:rsidRDefault="00B55A7A">
      <w:pPr>
        <w:pStyle w:val="ConsPlusTitle"/>
        <w:jc w:val="center"/>
      </w:pPr>
      <w:r>
        <w:t>ВЗАИМОДЕЙСТВИЯ НАЦИОНАЛЬНОГО ОБЪЕДИНЕНИЯ САМОРЕГУЛИРУЕМЫХ</w:t>
      </w:r>
    </w:p>
    <w:p w:rsidR="00B55A7A" w:rsidRDefault="00B55A7A">
      <w:pPr>
        <w:pStyle w:val="ConsPlusTitle"/>
        <w:jc w:val="center"/>
      </w:pPr>
      <w:r>
        <w:t xml:space="preserve">ОРГАНИЗАЦИЙ И САМОРЕГУЛИРУЕМЫХ ОРГАНИЗАЦИЙ В </w:t>
      </w:r>
      <w:proofErr w:type="gramStart"/>
      <w:r>
        <w:t>СЛУЧАЯХ</w:t>
      </w:r>
      <w:proofErr w:type="gramEnd"/>
      <w:r>
        <w:t>,</w:t>
      </w:r>
    </w:p>
    <w:p w:rsidR="00B55A7A" w:rsidRDefault="00B55A7A">
      <w:pPr>
        <w:pStyle w:val="ConsPlusTitle"/>
        <w:jc w:val="center"/>
      </w:pPr>
      <w:r>
        <w:t>ПРЕДУСМОТРЕННЫХ ЧАСТЯМИ 14</w:t>
      </w:r>
      <w:proofErr w:type="gramStart"/>
      <w:r>
        <w:t xml:space="preserve"> И</w:t>
      </w:r>
      <w:proofErr w:type="gramEnd"/>
      <w:r>
        <w:t xml:space="preserve"> 16 СТАТЬИ 55.16</w:t>
      </w:r>
    </w:p>
    <w:p w:rsidR="00B55A7A" w:rsidRDefault="00B55A7A">
      <w:pPr>
        <w:pStyle w:val="ConsPlusTitle"/>
        <w:jc w:val="center"/>
      </w:pPr>
      <w:r>
        <w:t>ГРАДОСТРОИТЕЛЬНОГО КОДЕКСА РОССИЙСКОЙ ФЕДЕРАЦИИ</w:t>
      </w:r>
    </w:p>
    <w:p w:rsidR="00B55A7A" w:rsidRDefault="00B55A7A">
      <w:pPr>
        <w:pStyle w:val="ConsPlusNormal"/>
        <w:ind w:firstLine="540"/>
        <w:jc w:val="both"/>
      </w:pPr>
    </w:p>
    <w:p w:rsidR="00B55A7A" w:rsidRDefault="00B55A7A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 w:history="1">
        <w:r>
          <w:rPr>
            <w:color w:val="0000FF"/>
          </w:rPr>
          <w:t>частью 17 статьи 55.16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2018, N 32, ст. 5135) приказываю: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взаимодействия Национального объединения саморегулируемых организаций и саморегулируемых организаций в случаях, предусмотренных частями 14 и 16 статьи 55.16 Градостроительного кодекса Российской Федерации.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8 сентября 2015 г. N 643/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порядка взаимодействия Национального объединения саморегулируемых организаций и саморегулируемой организации в случае исключения сведений о саморегулируемой организации из государственного реестра саморегулируемых организаций"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23 декабря 2015 г., регистрационный N 40211).</w:t>
      </w:r>
    </w:p>
    <w:p w:rsidR="00B55A7A" w:rsidRDefault="00B55A7A">
      <w:pPr>
        <w:pStyle w:val="ConsPlusNormal"/>
        <w:ind w:firstLine="540"/>
        <w:jc w:val="both"/>
      </w:pPr>
    </w:p>
    <w:p w:rsidR="00B55A7A" w:rsidRDefault="00B55A7A">
      <w:pPr>
        <w:pStyle w:val="ConsPlusNormal"/>
        <w:jc w:val="right"/>
      </w:pPr>
      <w:r>
        <w:t>Министр</w:t>
      </w:r>
    </w:p>
    <w:p w:rsidR="00B55A7A" w:rsidRDefault="00B55A7A">
      <w:pPr>
        <w:pStyle w:val="ConsPlusNormal"/>
        <w:jc w:val="right"/>
      </w:pPr>
      <w:r>
        <w:t>В.В.ЯКУШЕВ</w:t>
      </w:r>
    </w:p>
    <w:p w:rsidR="00B55A7A" w:rsidRDefault="00B55A7A">
      <w:pPr>
        <w:pStyle w:val="ConsPlusNormal"/>
        <w:jc w:val="right"/>
      </w:pPr>
    </w:p>
    <w:p w:rsidR="00B55A7A" w:rsidRDefault="00B55A7A">
      <w:pPr>
        <w:pStyle w:val="ConsPlusNormal"/>
        <w:jc w:val="right"/>
      </w:pPr>
    </w:p>
    <w:p w:rsidR="00B55A7A" w:rsidRDefault="00B55A7A">
      <w:pPr>
        <w:pStyle w:val="ConsPlusNormal"/>
        <w:jc w:val="right"/>
      </w:pPr>
    </w:p>
    <w:p w:rsidR="00B55A7A" w:rsidRDefault="00B55A7A">
      <w:pPr>
        <w:pStyle w:val="ConsPlusNormal"/>
        <w:jc w:val="right"/>
      </w:pPr>
    </w:p>
    <w:p w:rsidR="00B55A7A" w:rsidRDefault="00B55A7A">
      <w:pPr>
        <w:pStyle w:val="ConsPlusNormal"/>
        <w:jc w:val="right"/>
      </w:pPr>
    </w:p>
    <w:p w:rsidR="00B55A7A" w:rsidRDefault="00B55A7A">
      <w:pPr>
        <w:pStyle w:val="ConsPlusNormal"/>
        <w:jc w:val="right"/>
        <w:outlineLvl w:val="0"/>
      </w:pPr>
      <w:r>
        <w:t>Утвержден</w:t>
      </w:r>
    </w:p>
    <w:p w:rsidR="00B55A7A" w:rsidRDefault="00B55A7A">
      <w:pPr>
        <w:pStyle w:val="ConsPlusNormal"/>
        <w:jc w:val="right"/>
      </w:pPr>
      <w:r>
        <w:t>приказом Министерства строительства</w:t>
      </w:r>
    </w:p>
    <w:p w:rsidR="00B55A7A" w:rsidRDefault="00B55A7A">
      <w:pPr>
        <w:pStyle w:val="ConsPlusNormal"/>
        <w:jc w:val="right"/>
      </w:pPr>
      <w:r>
        <w:t>и жилищно-коммунального хозяйства</w:t>
      </w:r>
    </w:p>
    <w:p w:rsidR="00B55A7A" w:rsidRDefault="00B55A7A">
      <w:pPr>
        <w:pStyle w:val="ConsPlusNormal"/>
        <w:jc w:val="right"/>
      </w:pPr>
      <w:r>
        <w:t>Российской Федерации</w:t>
      </w:r>
    </w:p>
    <w:p w:rsidR="00B55A7A" w:rsidRDefault="00B55A7A">
      <w:pPr>
        <w:pStyle w:val="ConsPlusNormal"/>
        <w:jc w:val="right"/>
      </w:pPr>
      <w:r>
        <w:t>от 29 мая 2019 г. N 306/</w:t>
      </w:r>
      <w:proofErr w:type="spellStart"/>
      <w:proofErr w:type="gramStart"/>
      <w:r>
        <w:t>пр</w:t>
      </w:r>
      <w:proofErr w:type="spellEnd"/>
      <w:proofErr w:type="gramEnd"/>
    </w:p>
    <w:p w:rsidR="00B55A7A" w:rsidRDefault="00B55A7A">
      <w:pPr>
        <w:pStyle w:val="ConsPlusNormal"/>
        <w:jc w:val="center"/>
      </w:pPr>
    </w:p>
    <w:p w:rsidR="00B55A7A" w:rsidRDefault="00B55A7A">
      <w:pPr>
        <w:pStyle w:val="ConsPlusTitle"/>
        <w:jc w:val="center"/>
      </w:pPr>
      <w:bookmarkStart w:id="0" w:name="P33"/>
      <w:bookmarkEnd w:id="0"/>
      <w:r>
        <w:t>ПОРЯДОК</w:t>
      </w:r>
    </w:p>
    <w:p w:rsidR="00B55A7A" w:rsidRDefault="00B55A7A">
      <w:pPr>
        <w:pStyle w:val="ConsPlusTitle"/>
        <w:jc w:val="center"/>
      </w:pPr>
      <w:r>
        <w:t>ВЗАИМОДЕЙСТВИЯ НАЦИОНАЛЬНОГО ОБЪЕДИНЕНИЯ САМОРЕГУЛИРУЕМЫХ</w:t>
      </w:r>
    </w:p>
    <w:p w:rsidR="00B55A7A" w:rsidRDefault="00B55A7A">
      <w:pPr>
        <w:pStyle w:val="ConsPlusTitle"/>
        <w:jc w:val="center"/>
      </w:pPr>
      <w:r>
        <w:t xml:space="preserve">ОРГАНИЗАЦИЙ И САМОРЕГУЛИРУЕМЫХ ОРГАНИЗАЦИЙ В </w:t>
      </w:r>
      <w:proofErr w:type="gramStart"/>
      <w:r>
        <w:t>СЛУЧАЯХ</w:t>
      </w:r>
      <w:proofErr w:type="gramEnd"/>
      <w:r>
        <w:t>,</w:t>
      </w:r>
    </w:p>
    <w:p w:rsidR="00B55A7A" w:rsidRDefault="00B55A7A">
      <w:pPr>
        <w:pStyle w:val="ConsPlusTitle"/>
        <w:jc w:val="center"/>
      </w:pPr>
      <w:r>
        <w:t>ПРЕДУСМОТРЕННЫХ ЧАСТЯМИ 14</w:t>
      </w:r>
      <w:proofErr w:type="gramStart"/>
      <w:r>
        <w:t xml:space="preserve"> И</w:t>
      </w:r>
      <w:proofErr w:type="gramEnd"/>
      <w:r>
        <w:t xml:space="preserve"> 16 СТАТЬИ 55.16</w:t>
      </w:r>
    </w:p>
    <w:p w:rsidR="00B55A7A" w:rsidRDefault="00B55A7A">
      <w:pPr>
        <w:pStyle w:val="ConsPlusTitle"/>
        <w:jc w:val="center"/>
      </w:pPr>
      <w:r>
        <w:t>ГРАДОСТРОИТЕЛЬНОГО КОДЕКСА РОССИЙСКОЙ ФЕДЕРАЦИИ</w:t>
      </w:r>
    </w:p>
    <w:p w:rsidR="00B55A7A" w:rsidRDefault="00B55A7A">
      <w:pPr>
        <w:pStyle w:val="ConsPlusNormal"/>
        <w:jc w:val="center"/>
      </w:pPr>
    </w:p>
    <w:p w:rsidR="00B55A7A" w:rsidRDefault="00B55A7A">
      <w:pPr>
        <w:pStyle w:val="ConsPlusTitle"/>
        <w:jc w:val="center"/>
        <w:outlineLvl w:val="1"/>
      </w:pPr>
      <w:r>
        <w:t>I. Общие положения</w:t>
      </w:r>
    </w:p>
    <w:p w:rsidR="00B55A7A" w:rsidRDefault="00B55A7A">
      <w:pPr>
        <w:pStyle w:val="ConsPlusNormal"/>
        <w:jc w:val="center"/>
      </w:pPr>
    </w:p>
    <w:p w:rsidR="00B55A7A" w:rsidRDefault="00B55A7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взаимодействия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Национального объединения саморегулируемых организаций, основанных на членстве лиц, осуществляющих строительство (далее - Национальное объединение), и саморегулируемой организации соответственно в области инженерных </w:t>
      </w:r>
      <w:r>
        <w:lastRenderedPageBreak/>
        <w:t>изысканий, архитектурно-строительного проектирования, строительства, реконструкции, капитального ремонта, сноса объектов капитального строительства (далее - саморегулируемая</w:t>
      </w:r>
      <w:proofErr w:type="gramEnd"/>
      <w:r>
        <w:t xml:space="preserve"> организация) в случаях исключения сведений о такой саморегулируемой организации из государственного реестра саморегулируемых организаций (далее - исключенная саморегулируемая организация, государственный реестр соответственно), а также саморегулируемой организации, которой принято решение о приеме в свои члены юридических лиц и индивидуальных предпринимателей (далее - действующая саморегулируемая организация), являвшихся членами исключенной саморегулируемой организации.</w:t>
      </w:r>
    </w:p>
    <w:p w:rsidR="00B55A7A" w:rsidRDefault="00B55A7A">
      <w:pPr>
        <w:pStyle w:val="ConsPlusNormal"/>
        <w:ind w:firstLine="540"/>
        <w:jc w:val="both"/>
      </w:pPr>
    </w:p>
    <w:p w:rsidR="00B55A7A" w:rsidRDefault="00B55A7A">
      <w:pPr>
        <w:pStyle w:val="ConsPlusTitle"/>
        <w:jc w:val="center"/>
        <w:outlineLvl w:val="1"/>
      </w:pPr>
      <w:r>
        <w:t>II. Взаимодействие Национального объединения</w:t>
      </w:r>
    </w:p>
    <w:p w:rsidR="00B55A7A" w:rsidRDefault="00B55A7A">
      <w:pPr>
        <w:pStyle w:val="ConsPlusTitle"/>
        <w:jc w:val="center"/>
      </w:pPr>
      <w:r>
        <w:t>и саморегулируемой организации в случае исключения сведений</w:t>
      </w:r>
    </w:p>
    <w:p w:rsidR="00B55A7A" w:rsidRDefault="00B55A7A">
      <w:pPr>
        <w:pStyle w:val="ConsPlusTitle"/>
        <w:jc w:val="center"/>
      </w:pPr>
      <w:r>
        <w:t xml:space="preserve">о такой саморегулируемой организации из </w:t>
      </w:r>
      <w:proofErr w:type="gramStart"/>
      <w:r>
        <w:t>государственного</w:t>
      </w:r>
      <w:proofErr w:type="gramEnd"/>
    </w:p>
    <w:p w:rsidR="00B55A7A" w:rsidRDefault="00B55A7A">
      <w:pPr>
        <w:pStyle w:val="ConsPlusTitle"/>
        <w:jc w:val="center"/>
      </w:pPr>
      <w:r>
        <w:t>реестра саморегулируемых организаций</w:t>
      </w:r>
    </w:p>
    <w:p w:rsidR="00B55A7A" w:rsidRDefault="00B55A7A">
      <w:pPr>
        <w:pStyle w:val="ConsPlusNormal"/>
        <w:jc w:val="center"/>
      </w:pPr>
    </w:p>
    <w:p w:rsidR="00B55A7A" w:rsidRDefault="00B55A7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Национальное объединение в течение одного рабочего дня, следующего за днем поступления уведомления федерального органа исполнительной власти, уполномоченного на осуществление государственного контроля (надзора)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2008 г. N 864 "О мерах по реализации Федерального закона</w:t>
      </w:r>
      <w:proofErr w:type="gramEnd"/>
      <w:r>
        <w:t xml:space="preserve"> </w:t>
      </w:r>
      <w:proofErr w:type="gramStart"/>
      <w:r>
        <w:t>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48, ст. 5612; 2014, N 14, ст. 1627), об исключении сведений о саморегулируемой организации из государственного реестра (далее - уведомление уполномоченного органа), направляет в такую саморегулируемую организацию обращение, содержащее:</w:t>
      </w:r>
      <w:proofErr w:type="gramEnd"/>
    </w:p>
    <w:p w:rsidR="00B55A7A" w:rsidRDefault="00B55A7A">
      <w:pPr>
        <w:pStyle w:val="ConsPlusNormal"/>
        <w:spacing w:before="220"/>
        <w:ind w:firstLine="540"/>
        <w:jc w:val="both"/>
      </w:pPr>
      <w:r>
        <w:t>требование о представлении реестра членов саморегулируемой организации, содержащего сведения на день исключения сведений о саморегулируемой организации из государственного реестра (далее - реестр членов саморегулируемой организации);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требование о передаче в Национальное объединение дел членов саморегулируемой организации, а также дел лиц, членство которых в саморегулируемой организации прекращено (далее - дело члена саморегулируемой организации);</w:t>
      </w:r>
    </w:p>
    <w:p w:rsidR="00B55A7A" w:rsidRDefault="00B55A7A">
      <w:pPr>
        <w:pStyle w:val="ConsPlusNormal"/>
        <w:spacing w:before="220"/>
        <w:ind w:firstLine="540"/>
        <w:jc w:val="both"/>
      </w:pPr>
      <w:proofErr w:type="gramStart"/>
      <w:r>
        <w:t xml:space="preserve">требование о переводе в соответствии с </w:t>
      </w:r>
      <w:hyperlink r:id="rId8" w:history="1">
        <w:r>
          <w:rPr>
            <w:color w:val="0000FF"/>
          </w:rPr>
          <w:t>частью 14 статьи 55.16</w:t>
        </w:r>
      </w:hyperlink>
      <w:r>
        <w:t xml:space="preserve"> Градостроительного кодекса Российской Федерации (далее - Градостроительный кодекс) на специальный банковский счет (счета) Национального объединения средств компенсационного фонда возмещения вреда и в случае формирования компенсационного фонда обеспечения договорных обязательств средств такого фонда (далее - компенсационный фонд (фонды)), не размещенных исключенной саморегулируемой организацией в соответствии с </w:t>
      </w:r>
      <w:hyperlink r:id="rId9" w:history="1">
        <w:r>
          <w:rPr>
            <w:color w:val="0000FF"/>
          </w:rPr>
          <w:t>частью 1 статьи 55.16-1</w:t>
        </w:r>
      </w:hyperlink>
      <w:r>
        <w:t xml:space="preserve"> Градостроительного кодекса</w:t>
      </w:r>
      <w:proofErr w:type="gramEnd"/>
      <w:r>
        <w:t>, с указанием реквизитов специального банковского счета (счетов) для их перевода;</w:t>
      </w:r>
    </w:p>
    <w:p w:rsidR="00B55A7A" w:rsidRDefault="00B55A7A">
      <w:pPr>
        <w:pStyle w:val="ConsPlusNormal"/>
        <w:spacing w:before="220"/>
        <w:ind w:firstLine="540"/>
        <w:jc w:val="both"/>
      </w:pPr>
      <w:proofErr w:type="gramStart"/>
      <w:r>
        <w:t xml:space="preserve">требование о переводе в недельный срок с даты исключения сведений о саморегулируемой организации из государственного реестра на специальный банковский счет (счета) Национального объединения средств компенсационного фонда, сформированного в соответствии с законодательством о градостроительной деятельности, действовавшим до 4 июля 2016 года (далее - компенсационный фонд, сформированный до 4 июля 2016 года), не размещенных исключенной саморегулируемой организацией в соответствии с </w:t>
      </w:r>
      <w:hyperlink r:id="rId10" w:history="1">
        <w:r>
          <w:rPr>
            <w:color w:val="0000FF"/>
          </w:rPr>
          <w:t>частью 2 статьи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3.3</w:t>
        </w:r>
      </w:hyperlink>
      <w:r>
        <w:t xml:space="preserve"> Федерального закона "О введении в действие Градостроительного кодекса Российской Федерации" от 29 декабря 2004 г. N 191-ФЗ (далее - Федеральный закон N 191-ФЗ) (Собрание законодательства Российской Федерации, 2005, N 1, ст. 17; 2019, N 18, ст. 2224), с указанием реквизитов специального банковского счета (счетов) для их перевода (далее - требование Национального объединения).</w:t>
      </w:r>
      <w:proofErr w:type="gramEnd"/>
    </w:p>
    <w:p w:rsidR="00B55A7A" w:rsidRDefault="00B55A7A">
      <w:pPr>
        <w:pStyle w:val="ConsPlusNormal"/>
        <w:spacing w:before="220"/>
        <w:ind w:firstLine="540"/>
        <w:jc w:val="both"/>
      </w:pPr>
      <w:bookmarkStart w:id="1" w:name="P53"/>
      <w:bookmarkEnd w:id="1"/>
      <w:r>
        <w:lastRenderedPageBreak/>
        <w:t>3. Исключенная саморегулируемая организация не позднее трех рабочих дней со дня получения требования Национального объединения передает в Национальное объединение на бумажном носителе или в форме электронного документа, подписанного с использованием усиленной квалифицированной электронной подписи, реестр членов саморегулируемой организации.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4. Сведения, предусмотренные законодательством о градостроительной деятельности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 декабря 2007 г. N 315-ФЗ "О саморегулируемых организациях", должны содержаться в реестре членов исключенной саморегулируемой организации в отношении каждого члена, в том </w:t>
      </w:r>
      <w:proofErr w:type="gramStart"/>
      <w:r>
        <w:t>числе</w:t>
      </w:r>
      <w:proofErr w:type="gramEnd"/>
      <w:r>
        <w:t xml:space="preserve"> членство которого было прекращено на день исключения сведений о саморегулируемой организации из государственного реестра.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2" w:name="P55"/>
      <w:bookmarkEnd w:id="2"/>
      <w:r>
        <w:t>5. Не позднее десяти рабочих дней со дня получения требования Национального объединения исключенная саморегулируемая организация передает в Национальное объединение дела членов саморегулируемой организации на бумажном носителе или в форме электронного документа (пакета электронных документов), подписанного с использованием усиленной квалифицированной электронной подписи.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6. Дело члена саморегулируемой организации должно соответствовать требованиям законодательства о градостроительной деятельности о составе дел членов саморегулируемой организации, действовавшим в период формирования и ведения такого дела.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7. Национальное объединение осуществляет проверку соответствия содержащихся в деле члена исключенной саморегулируемой организации документов прилагаемой к такому делу описи и оформляет с записями об упорядоченном (неупорядоченном) состоянии дел акт приема-передачи в двух экземплярах, по одному экземпляру для Национального объединения и исключенной саморегулируемой организации.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Национальное объединение рассчитывает полный объем средств компенсационных фондов исключенной саморегулируемой организации на основании представленного исключенной саморегулируемой организацией реестра членов саморегулируемой организации, а в случае его непредставления - на основании сведений Единого реестра членов саморегулируемых организаций исходя из внесенных членами исключенной саморегулируемой организации взносов в компенсационные фонды такой саморегулируемой организации, с учетом взносов, внесенных ранее исключенными членами саморегулируемой организации и членами исключенной</w:t>
      </w:r>
      <w:proofErr w:type="gramEnd"/>
      <w:r>
        <w:t xml:space="preserve"> саморегулируемой организации, добровольно прекратившими в ней членство, взносов, перечисленных другими саморегулируемыми организациями за членов, добровольно прекративших в них членство, и доходов, полученных от размещения и (или) инвестирования средств компенсационных фондов такой саморегулируемой организации (при наличии информации о доходах).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неисполнения кредитной организацией в установленный </w:t>
      </w:r>
      <w:hyperlink r:id="rId12" w:history="1">
        <w:r>
          <w:rPr>
            <w:color w:val="0000FF"/>
          </w:rPr>
          <w:t>частью 14 статьи 55.16</w:t>
        </w:r>
      </w:hyperlink>
      <w:r>
        <w:t xml:space="preserve"> Градостроительного кодекса срок требования, направленного Национальным объединением в порядке, определенном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января 2017 г. N 85 "Об утверждении правил направления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и национальным</w:t>
      </w:r>
      <w:proofErr w:type="gramEnd"/>
      <w:r>
        <w:t xml:space="preserve"> </w:t>
      </w:r>
      <w:proofErr w:type="gramStart"/>
      <w:r>
        <w:t>объединением саморегулируемых организаций, основанных на членстве лиц, осуществляющих строительство, в кредитную организацию требования о переводе на специальные банковские счета указанных национальных объединений саморегулируемых организаций средств компенсационного фонда возмещения вреда и компенсационного фонда обеспечения договорных обязательств (в случае формирования такого компенсационного фонда)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сведения о которой исключены</w:t>
      </w:r>
      <w:proofErr w:type="gramEnd"/>
      <w:r>
        <w:t xml:space="preserve"> </w:t>
      </w:r>
      <w:proofErr w:type="gramStart"/>
      <w:r>
        <w:t xml:space="preserve">из </w:t>
      </w:r>
      <w:r>
        <w:lastRenderedPageBreak/>
        <w:t xml:space="preserve">государственного реестра саморегулируемых организаций, и формы такого требования" (Собрание законодательства Российской Федерации, 2017, N 6, ст. 933), или перечисления не в полном объеме средств компенсационных фондов по причинам, не связанным с выплатами или перечислениями, предусмотренными Градостроительным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N 191-ФЗ, а также в случае неисполнения исключенной саморегулируемой организацией требования Национального объединения о переводе на его специальный банковский счет</w:t>
      </w:r>
      <w:proofErr w:type="gramEnd"/>
      <w:r>
        <w:t xml:space="preserve"> (счета) средств соответствующего компенсационного фонда (фондов) Национальное объединение обращается в органы прокуратуры и иные уполномоченные правоохранительные органы для проведения проверки и принятия мер реагирования в отношении исключенной саморегулируемой организации, а также в арбитражный суд с заявлением о взыскании средств соответствующих компенсационных фондов с исключенной саморегулируемой организации.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Национальное объединение размещает на своем официальном сайте в информационно-телекоммуникационной сети "Интернет" информацию об объеме средств соответствующих компенсационных фондов исключенной саморегулируемой организации, переведенных кредитными организациями, перечисленных исключенной саморегулируемой организацией добровольно на специальный банковский счет (счета) Национального объединения, а также взысканных с исключенной саморегулируемой организации в судебном порядке, в течение одного рабочего дня, следующего за днем зачисления таких средств на специальный банковский</w:t>
      </w:r>
      <w:proofErr w:type="gramEnd"/>
      <w:r>
        <w:t xml:space="preserve"> счет (счета) Национального объединения.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течение трех рабочих дней со дня истечения сроков, установленных в </w:t>
      </w:r>
      <w:hyperlink w:anchor="P53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55" w:history="1">
        <w:r>
          <w:rPr>
            <w:color w:val="0000FF"/>
          </w:rPr>
          <w:t>5</w:t>
        </w:r>
      </w:hyperlink>
      <w:r>
        <w:t xml:space="preserve"> настоящего Порядка, Национальное объединение размещает на своем официальном сайте в информационно-телекоммуникационной сети "Интернет" информацию о передаче реестра членов саморегулируемой организации, содержавшего сведения на день исключения сведений о саморегулируемой организации из государственного реестра, и дел членов такой организации.</w:t>
      </w:r>
      <w:proofErr w:type="gramEnd"/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О факте зачисления средств соответствующих компенсационных фондов исключенной саморегулируемой организации на специальный банковский счет (счета) Национальное объединение уведомляет в течение пяти рабочих дней со дня зачисления таких средств федеральный орган исполнительной власти, уполномоченный в соответствии с </w:t>
      </w:r>
      <w:hyperlink r:id="rId16" w:history="1">
        <w:r>
          <w:rPr>
            <w:color w:val="0000FF"/>
          </w:rPr>
          <w:t>частью 1 статьи 55.23</w:t>
        </w:r>
      </w:hyperlink>
      <w:r>
        <w:t xml:space="preserve"> Градостроительного кодекса на осуществление государственного контроля за деятельностью национальных объединений саморегулируемых организаций.</w:t>
      </w:r>
      <w:proofErr w:type="gramEnd"/>
    </w:p>
    <w:p w:rsidR="00B55A7A" w:rsidRDefault="00B55A7A">
      <w:pPr>
        <w:pStyle w:val="ConsPlusNormal"/>
        <w:spacing w:before="220"/>
        <w:ind w:firstLine="540"/>
        <w:jc w:val="both"/>
      </w:pPr>
      <w:r>
        <w:t>13. Учет средств компенсационного фонда возмещения вреда, компенсационного фонда обеспечения договорных обязательств, компенсационного фонда, сформированного до 4 июля 2016 года, исключенной саморегулируемой организации ведется Национальным объединением раздельно от учета средств компенсационных фондов иных исключенных саморегулируемых организаций.</w:t>
      </w:r>
    </w:p>
    <w:p w:rsidR="00B55A7A" w:rsidRDefault="00B55A7A">
      <w:pPr>
        <w:pStyle w:val="ConsPlusNormal"/>
        <w:ind w:firstLine="540"/>
        <w:jc w:val="both"/>
      </w:pPr>
    </w:p>
    <w:p w:rsidR="00B55A7A" w:rsidRDefault="00B55A7A">
      <w:pPr>
        <w:pStyle w:val="ConsPlusTitle"/>
        <w:jc w:val="center"/>
        <w:outlineLvl w:val="1"/>
      </w:pPr>
      <w:r>
        <w:t>III. Взаимодействие Национального объединения</w:t>
      </w:r>
    </w:p>
    <w:p w:rsidR="00B55A7A" w:rsidRDefault="00B55A7A">
      <w:pPr>
        <w:pStyle w:val="ConsPlusTitle"/>
        <w:jc w:val="center"/>
      </w:pPr>
      <w:r>
        <w:t>и саморегулируемой организации, которой принято решение</w:t>
      </w:r>
    </w:p>
    <w:p w:rsidR="00B55A7A" w:rsidRDefault="00B55A7A">
      <w:pPr>
        <w:pStyle w:val="ConsPlusTitle"/>
        <w:jc w:val="center"/>
      </w:pPr>
      <w:r>
        <w:t>о приеме в свои члены юридических лиц и индивидуальных</w:t>
      </w:r>
    </w:p>
    <w:p w:rsidR="00B55A7A" w:rsidRDefault="00B55A7A">
      <w:pPr>
        <w:pStyle w:val="ConsPlusTitle"/>
        <w:jc w:val="center"/>
      </w:pPr>
      <w:r>
        <w:t>предпринимателей, являвшихся членами саморегулируемой</w:t>
      </w:r>
    </w:p>
    <w:p w:rsidR="00B55A7A" w:rsidRDefault="00B55A7A">
      <w:pPr>
        <w:pStyle w:val="ConsPlusTitle"/>
        <w:jc w:val="center"/>
      </w:pPr>
      <w:r>
        <w:t>организации, сведения о которой исключены</w:t>
      </w:r>
    </w:p>
    <w:p w:rsidR="00B55A7A" w:rsidRDefault="00B55A7A">
      <w:pPr>
        <w:pStyle w:val="ConsPlusTitle"/>
        <w:jc w:val="center"/>
      </w:pPr>
      <w:r>
        <w:t>из государственного реестра саморегулируемых организаций</w:t>
      </w:r>
    </w:p>
    <w:p w:rsidR="00B55A7A" w:rsidRDefault="00B55A7A">
      <w:pPr>
        <w:pStyle w:val="ConsPlusNormal"/>
        <w:jc w:val="center"/>
      </w:pPr>
    </w:p>
    <w:p w:rsidR="00B55A7A" w:rsidRDefault="00B55A7A">
      <w:pPr>
        <w:pStyle w:val="ConsPlusNormal"/>
        <w:ind w:firstLine="540"/>
        <w:jc w:val="both"/>
      </w:pPr>
      <w:r>
        <w:t>14. В течение одного рабочего дня, следующего за днем получения уведомления уполномоченного органа, Национальное объединение размещает на своем официальном сайте в информационно-телекоммуникационной сети "Интернет" информацию: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об исключении сведений о саморегулируемой организации из государственного реестра и прекращении членства такой организации в Национальном объединении;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о почтовом адресе, по которому принимаются заявления юридических лиц и </w:t>
      </w:r>
      <w:r>
        <w:lastRenderedPageBreak/>
        <w:t>индивидуальных предпринимателей, являвшихся членами исключенной саморегулируемой организации, о перечислении зачисленных на счет такого Национального объединения средств компенсационного фонда (фондов) исключенной саморегулируемой организации на счет действующей саморегулируемой организации (далее - заявление о перечислении), а также часах такого приема;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15. В Национальное объединение с заявлением о перечислении вправе обратиться индивидуальный предприниматель, юридическое лицо (далее - заявитель):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1) являвшиеся членами исключенной саморегулируемой организации на дату исключения сведений о ней из государственного реестра;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3" w:name="P77"/>
      <w:bookmarkEnd w:id="3"/>
      <w:proofErr w:type="gramStart"/>
      <w:r>
        <w:t>2) добровольно прекратившие членство в саморегулируемой организации, основанной на членстве лиц, осуществляющих строительство, до дня исключения сведений о такой саморегулируемой организации из государственного реестра в целях перехода в другую саморегулируемую организацию по месту регистрации заявителей или в целях создания саморегулируемой организации на территории субъекта Российской Федерации, в котором по состоянию на 4 июля 2016 года отсутствовала саморегулируемая организация, соответствующая требованиям</w:t>
      </w:r>
      <w:proofErr w:type="gramEnd"/>
      <w:r>
        <w:t xml:space="preserve">, </w:t>
      </w:r>
      <w:proofErr w:type="gramStart"/>
      <w:r>
        <w:t xml:space="preserve">установленным </w:t>
      </w:r>
      <w:hyperlink r:id="rId17" w:history="1">
        <w:r>
          <w:rPr>
            <w:color w:val="0000FF"/>
          </w:rPr>
          <w:t>статьей 55.4</w:t>
        </w:r>
      </w:hyperlink>
      <w:r>
        <w:t xml:space="preserve"> Градостроительного кодекса, в случае, если заявления, поданные ими в соответствии с </w:t>
      </w:r>
      <w:hyperlink r:id="rId18" w:history="1">
        <w:r>
          <w:rPr>
            <w:color w:val="0000FF"/>
          </w:rPr>
          <w:t>частью 13 статьи 3.3</w:t>
        </w:r>
      </w:hyperlink>
      <w:r>
        <w:t xml:space="preserve"> Федерального закона N 191-ФЗ не были удовлетворены или удовлетворены частично, за исключением случая, предусмотренного </w:t>
      </w:r>
      <w:hyperlink r:id="rId19" w:history="1">
        <w:r>
          <w:rPr>
            <w:color w:val="0000FF"/>
          </w:rPr>
          <w:t>частью 13.2 статьи 3.3</w:t>
        </w:r>
      </w:hyperlink>
      <w:r>
        <w:t xml:space="preserve"> Федерального закона N 191-ФЗ.</w:t>
      </w:r>
      <w:proofErr w:type="gramEnd"/>
    </w:p>
    <w:p w:rsidR="00B55A7A" w:rsidRDefault="00B55A7A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16. Заявитель подает заявление о перечислении, подписанное уполномоченным лицом, на бумажном носителе, посредством личного обращения в Национальное объединение или направляет посредством почтового отправления с уведомлением о вручении или в форме электронного документа (комплекта электронных документов), подписанного с использованием усиленной квалифицированной электронной подписи, содержащее следующие сведения: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1) полное наименование исключенной саморегулируемой организации, членом которой являлся заявитель, ее регистрационный номер в государственном реестре;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2) полное наименование действующей саморегулируемой организации, которой принято решение о приеме заявителя в свои члены, ее регистрационный номер в государственном реестре;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3) сведения о размере средств, подлежащих перечислению в компенсационный фонд (фонды) действующей саморегулируемой организации;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4) сведения о заявителе (полное наименование, его идентификационный номер налогоплательщика, государственный регистрационный номер записи о государственной регистрации индивидуального предпринимателя или государственный регистрационный номер записи о государственной регистрации юридического лица, адрес места нахождения, контактные данные).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5" w:name="P83"/>
      <w:bookmarkEnd w:id="5"/>
      <w:r>
        <w:t>17. К заявлению о перечислении прилагаются следующие документы: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1) оригинал выписки или копия протокола постоянно действующего коллегиального органа управления саморегулируемой организации о приеме заявителя в члены саморегулируемой организации;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2) копия заявления о приеме в члены действующей саморегулируемой организации в случае, если в протоколе о приеме заявителя в члены саморегулируемой организации отсутствует указание на заявленный им уровень ответственности по обязательствам, в соответствии с которым подлежит внесению взнос в соответствующий компенсационный фонд действующей саморегулируемой организации;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6" w:name="P86"/>
      <w:bookmarkEnd w:id="6"/>
      <w:r>
        <w:lastRenderedPageBreak/>
        <w:t>3) копии документов, подтверждающих оплату заявителем взноса в компенсационный фонд возмещения вреда и в случае, если заявитель участвовал в формировании компенсационного фонда обеспечения договорных обязательств, оплату взноса в такой фонд (далее - взносы в компенсационные фонды) исключенной саморегулируемой организации;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7" w:name="P87"/>
      <w:bookmarkEnd w:id="7"/>
      <w:r>
        <w:t xml:space="preserve">4) в случае внесения взноса в компенсационный фонд, сформированный до 4 июля 2016 года, который не был перераспределен в порядке, предусмотренном </w:t>
      </w:r>
      <w:hyperlink r:id="rId20" w:history="1">
        <w:r>
          <w:rPr>
            <w:color w:val="0000FF"/>
          </w:rPr>
          <w:t>частью 9 статьи 3.3</w:t>
        </w:r>
      </w:hyperlink>
      <w:r>
        <w:t xml:space="preserve"> Федерального закона N 191-ФЗ, копии документов, подтверждающих размер такого взноса и его оплату;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5) реквизиты специального банковского счета (счетов) действующей саморегулируемой организацией, на который подлежат перечислению зачисленные на счет Национального объединения средства компенсационного фонда (фондов) исключенной саморегулируемой организации;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6) документы, подтверждающие полномочия лица, подписавшего заявление о перечислении.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18. К заявлению о перечислении, поданному заявителем, указанным в </w:t>
      </w:r>
      <w:hyperlink w:anchor="P77" w:history="1">
        <w:r>
          <w:rPr>
            <w:color w:val="0000FF"/>
          </w:rPr>
          <w:t>подпункте 2 пункта 15</w:t>
        </w:r>
      </w:hyperlink>
      <w:r>
        <w:t xml:space="preserve"> настоящего Порядка, в дополнение к документам, предусмотренным </w:t>
      </w:r>
      <w:hyperlink w:anchor="P83" w:history="1">
        <w:r>
          <w:rPr>
            <w:color w:val="0000FF"/>
          </w:rPr>
          <w:t>пунктом 17</w:t>
        </w:r>
      </w:hyperlink>
      <w:r>
        <w:t xml:space="preserve"> настоящего Порядка, прилагаются: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1) копии документов, подтверждающих уведомление заявителем исключенной саморегулируемой организации, основанной на членстве лиц, осуществляющих строительство, о добровольном прекращении членства в связи с переходом в саморегулируемую организацию по месту регистрации заявителя;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2) копии документов, подтверждающих обращение заявителя в исключенную саморегулируемую организацию, основанную на членстве лиц, осуществляющих строительство, с заявлением, предусмотренным </w:t>
      </w:r>
      <w:hyperlink r:id="rId21" w:history="1">
        <w:r>
          <w:rPr>
            <w:color w:val="0000FF"/>
          </w:rPr>
          <w:t>частью 13 статьи 3.3</w:t>
        </w:r>
      </w:hyperlink>
      <w:r>
        <w:t xml:space="preserve"> Федерального закона N 191-ФЗ.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8" w:name="P93"/>
      <w:bookmarkEnd w:id="8"/>
      <w:r>
        <w:t xml:space="preserve">19. </w:t>
      </w:r>
      <w:proofErr w:type="gramStart"/>
      <w:r>
        <w:t>В случае наличия вступившего в законную силу судебного акта, обязывающего исключенную саморегулируемую организацию перечислить внесенные заявителем средства в компенсационный фонд (фонды) исключенной саморегулируемой организации, в компенсационный фонд (фонды) действующей саморегулируемой организации, к заявлению о перечислении дополнительно прилагается копия такого судебного акта.</w:t>
      </w:r>
      <w:proofErr w:type="gramEnd"/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20. В </w:t>
      </w:r>
      <w:proofErr w:type="gramStart"/>
      <w:r>
        <w:t>случае</w:t>
      </w:r>
      <w:proofErr w:type="gramEnd"/>
      <w:r>
        <w:t xml:space="preserve"> отсутствия у заявителя документов, указанных в </w:t>
      </w:r>
      <w:hyperlink w:anchor="P86" w:history="1">
        <w:r>
          <w:rPr>
            <w:color w:val="0000FF"/>
          </w:rPr>
          <w:t>подпунктах 3</w:t>
        </w:r>
      </w:hyperlink>
      <w:r>
        <w:t xml:space="preserve"> или </w:t>
      </w:r>
      <w:hyperlink w:anchor="P87" w:history="1">
        <w:r>
          <w:rPr>
            <w:color w:val="0000FF"/>
          </w:rPr>
          <w:t>4 пункта 17</w:t>
        </w:r>
      </w:hyperlink>
      <w:r>
        <w:t xml:space="preserve"> настоящего Порядка Национальное объединение для установления факта такой оплаты вправе использовать сведения, содержащиеся в делах членов саморегулируемой организации.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9" w:name="P95"/>
      <w:bookmarkEnd w:id="9"/>
      <w:r>
        <w:t>21. Заявления о перечислении подлежат регистрации и рассмотрению Национальным объединением в срок не позднее трех рабочих дней с даты их поступления и в порядке очередности их поступления в Национальное объединение.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22. Национальное объединение принимает по заявлению о перечислении одно из следующих решений: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10" w:name="P97"/>
      <w:bookmarkEnd w:id="10"/>
      <w:r>
        <w:t xml:space="preserve">1) об удовлетворении требований заявителя и о перечислении средств компенсационного фонда (фондов) исключенной саморегулируемой организации на специальный банковский счет (счета) действующей саморегулируемой организации в размере, установленном </w:t>
      </w:r>
      <w:hyperlink w:anchor="P112" w:history="1">
        <w:r>
          <w:rPr>
            <w:color w:val="0000FF"/>
          </w:rPr>
          <w:t>пунктом 27</w:t>
        </w:r>
      </w:hyperlink>
      <w:r>
        <w:t xml:space="preserve"> или </w:t>
      </w:r>
      <w:hyperlink w:anchor="P114" w:history="1">
        <w:r>
          <w:rPr>
            <w:color w:val="0000FF"/>
          </w:rPr>
          <w:t>пунктом 29</w:t>
        </w:r>
      </w:hyperlink>
      <w:r>
        <w:t xml:space="preserve"> Порядка;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11" w:name="P98"/>
      <w:bookmarkEnd w:id="11"/>
      <w:r>
        <w:t>2) о частичном удовлетворении требований заявителя и перечислении средств компенсационного фонда (фондов) исключенной саморегулируемой организации на специальный банковский счет (счета) действующей саморегулируемой организации;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lastRenderedPageBreak/>
        <w:t>3) об отказе в удовлетворении требований заявителя с указанием причины отказа.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23. Основаниями для отказа в удовлетворении требований заявителя являются: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12" w:name="P101"/>
      <w:bookmarkEnd w:id="12"/>
      <w:r>
        <w:t xml:space="preserve">1) несоответствие заявления о перечислении и прилагаемых к нему документов требованиям </w:t>
      </w:r>
      <w:hyperlink w:anchor="P78" w:history="1">
        <w:r>
          <w:rPr>
            <w:color w:val="0000FF"/>
          </w:rPr>
          <w:t>пунктов 16</w:t>
        </w:r>
      </w:hyperlink>
      <w:r>
        <w:t xml:space="preserve"> - </w:t>
      </w:r>
      <w:hyperlink w:anchor="P93" w:history="1">
        <w:r>
          <w:rPr>
            <w:color w:val="0000FF"/>
          </w:rPr>
          <w:t>19</w:t>
        </w:r>
      </w:hyperlink>
      <w:r>
        <w:t xml:space="preserve"> настоящего Порядка;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2) повторное обращение заявителя в случае перечисления Национальным объединением средств компенсационных фондов исключенной саморегулируемой организации в размере, установленном </w:t>
      </w:r>
      <w:hyperlink w:anchor="P112" w:history="1">
        <w:r>
          <w:rPr>
            <w:color w:val="0000FF"/>
          </w:rPr>
          <w:t>пунктом 27</w:t>
        </w:r>
      </w:hyperlink>
      <w:r>
        <w:t xml:space="preserve"> или </w:t>
      </w:r>
      <w:hyperlink w:anchor="P114" w:history="1">
        <w:r>
          <w:rPr>
            <w:color w:val="0000FF"/>
          </w:rPr>
          <w:t>пунктом 29</w:t>
        </w:r>
      </w:hyperlink>
      <w:r>
        <w:t xml:space="preserve"> настоящего Порядка по ранее поступившему заявлению о перечислении от такого заявителя;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13" w:name="P103"/>
      <w:bookmarkEnd w:id="13"/>
      <w:r>
        <w:t xml:space="preserve">3) отсутствие сведений о заявителе в реестре членов исключенной саморегулируемой организации или Едином реестре членов саморегулируемых организаций за исключением случая, указанного в </w:t>
      </w:r>
      <w:hyperlink w:anchor="P93" w:history="1">
        <w:r>
          <w:rPr>
            <w:color w:val="0000FF"/>
          </w:rPr>
          <w:t>пункте 19</w:t>
        </w:r>
      </w:hyperlink>
      <w:r>
        <w:t xml:space="preserve"> настоящего Порядка;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4) отсутствие зачисленных на специальный банковский счет (счета) Национального объединения средств соответствующих компенсационных фондов исключенной саморегулируемой организации в день принятия решения по заявлению о перечислении или отсутствие нераспределенных по ранее поступившим заявлениям о перечислении таких средств компенсационного фонда (фондов);</w:t>
      </w:r>
    </w:p>
    <w:p w:rsidR="00B55A7A" w:rsidRDefault="00B55A7A">
      <w:pPr>
        <w:pStyle w:val="ConsPlusNormal"/>
        <w:spacing w:before="220"/>
        <w:ind w:firstLine="540"/>
        <w:jc w:val="both"/>
      </w:pPr>
      <w:proofErr w:type="gramStart"/>
      <w:r>
        <w:t>5) отсутствие нераспределенных зачисленных на специальный банковский счет (счета) Национального объединения средств соответствующих компенсационных фондов исключенной саморегулируемой организации, в день исполнения решения о полном или частичном удовлетворении требований заявителя по причине исполнения Национальным объединением обязанности по использованию таких средств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организации, возникшим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соответственно </w:t>
      </w:r>
      <w:hyperlink r:id="rId22" w:history="1">
        <w:r>
          <w:rPr>
            <w:color w:val="0000FF"/>
          </w:rPr>
          <w:t>статьями 60</w:t>
        </w:r>
      </w:hyperlink>
      <w:r>
        <w:t xml:space="preserve"> и </w:t>
      </w:r>
      <w:hyperlink r:id="rId23" w:history="1">
        <w:r>
          <w:rPr>
            <w:color w:val="0000FF"/>
          </w:rPr>
          <w:t>60.1</w:t>
        </w:r>
      </w:hyperlink>
      <w:r>
        <w:t xml:space="preserve"> Градостроительного кодекса;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14" w:name="P106"/>
      <w:bookmarkEnd w:id="14"/>
      <w:r>
        <w:t>6) исключение сведений о действующей саморегулируемой организации из государственного реестра.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24. Решение, предусмотренное </w:t>
      </w:r>
      <w:hyperlink w:anchor="P98" w:history="1">
        <w:r>
          <w:rPr>
            <w:color w:val="0000FF"/>
          </w:rPr>
          <w:t>подпунктом 2 пункта 22</w:t>
        </w:r>
      </w:hyperlink>
      <w:r>
        <w:t xml:space="preserve"> настоящего Порядка, принимается Национальным объединением в следующих случаях: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15" w:name="P108"/>
      <w:bookmarkEnd w:id="15"/>
      <w:r>
        <w:t xml:space="preserve">1) отсутствие на момент принятия решения по заявлению о перечислении на специальном банковском счете (счетах) Национального объединения средств соответствующего компенсационного фонда (фондов) исключенной саморегулируемой организации в объеме, достаточном для удовлетворения требований заявителя по такому компенсационному фонду в размере, установленном </w:t>
      </w:r>
      <w:hyperlink w:anchor="P112" w:history="1">
        <w:r>
          <w:rPr>
            <w:color w:val="0000FF"/>
          </w:rPr>
          <w:t>пунктом 27</w:t>
        </w:r>
      </w:hyperlink>
      <w:r>
        <w:t xml:space="preserve"> или </w:t>
      </w:r>
      <w:hyperlink w:anchor="P114" w:history="1">
        <w:r>
          <w:rPr>
            <w:color w:val="0000FF"/>
          </w:rPr>
          <w:t>пунктом 29</w:t>
        </w:r>
      </w:hyperlink>
      <w:r>
        <w:t xml:space="preserve"> настоящего Порядка;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2) превышение заявленной к перечислению суммы взноса (взносов) в соответствующий компенсационный фонд над суммой взноса (взносов), подлежащей перечислению в действующую саморегулируемую организацию в соответствии с </w:t>
      </w:r>
      <w:hyperlink w:anchor="P112" w:history="1">
        <w:r>
          <w:rPr>
            <w:color w:val="0000FF"/>
          </w:rPr>
          <w:t>пунктом 27</w:t>
        </w:r>
      </w:hyperlink>
      <w:r>
        <w:t xml:space="preserve"> или </w:t>
      </w:r>
      <w:hyperlink w:anchor="P114" w:history="1">
        <w:r>
          <w:rPr>
            <w:color w:val="0000FF"/>
          </w:rPr>
          <w:t>пунктом 29</w:t>
        </w:r>
      </w:hyperlink>
      <w:r>
        <w:t xml:space="preserve"> настоящего Порядка.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16" w:name="P110"/>
      <w:bookmarkEnd w:id="16"/>
      <w:r>
        <w:t xml:space="preserve">25. Национальное объединение в течение одного рабочего дня со дня принятия решения направляет заявителю уведомление о результатах рассмотрения заявления о перечислении с обоснованием принятого решения в письменной форме либо в форме электронного документа, подписанного с использованием усиленной квалифицированной электронной подписи, при условии направления заявления о перечислении в электронной форме. В </w:t>
      </w:r>
      <w:proofErr w:type="gramStart"/>
      <w:r>
        <w:t>случае</w:t>
      </w:r>
      <w:proofErr w:type="gramEnd"/>
      <w:r>
        <w:t xml:space="preserve"> принятия решения, предусмотренного </w:t>
      </w:r>
      <w:hyperlink w:anchor="P97" w:history="1">
        <w:r>
          <w:rPr>
            <w:color w:val="0000FF"/>
          </w:rPr>
          <w:t>подпунктом 1 пункта 22</w:t>
        </w:r>
      </w:hyperlink>
      <w:r>
        <w:t xml:space="preserve"> настоящего Порядка, такое уведомление может не направляться.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lastRenderedPageBreak/>
        <w:t xml:space="preserve">26. </w:t>
      </w:r>
      <w:proofErr w:type="gramStart"/>
      <w:r>
        <w:t xml:space="preserve">В случае принятия решений, указанных в </w:t>
      </w:r>
      <w:hyperlink w:anchor="P97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98" w:history="1">
        <w:r>
          <w:rPr>
            <w:color w:val="0000FF"/>
          </w:rPr>
          <w:t>2 пункта 22</w:t>
        </w:r>
      </w:hyperlink>
      <w:r>
        <w:t xml:space="preserve"> настоящего Порядка, перечисление Национальным объединением средств соответствующих компенсационных фондов на специальные банковские счета действующей саморегулируемой организации осуществляется в срок не позднее одного рабочего дня с даты принятия такого решения.</w:t>
      </w:r>
      <w:proofErr w:type="gramEnd"/>
    </w:p>
    <w:p w:rsidR="00B55A7A" w:rsidRDefault="00B55A7A">
      <w:pPr>
        <w:pStyle w:val="ConsPlusNormal"/>
        <w:spacing w:before="220"/>
        <w:ind w:firstLine="540"/>
        <w:jc w:val="both"/>
      </w:pPr>
      <w:bookmarkStart w:id="17" w:name="P112"/>
      <w:bookmarkEnd w:id="17"/>
      <w:r>
        <w:t>27. Перевод зачисленных на специальный банковский счет (счета) Национального объединения средств компенсационного фонда (фондов) исключенной саморегулируемой организации по заявлениям о перечислении осуществляется Национальным объединением в размере уплаченного заявителем взноса в компенсационный фонд (фонды) исключенной саморегулируемой организации, но не более взноса, подлежащего уплате таким заявителем в соответствующий компенсационный фонд действующей саморегулируемой организации.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28. Не допускается при осуществлении перечисления средств компенсационных фондов перераспределение Национальным объединением средств компенсационного фонда возмещения вреда и средств компенсационного фонда обеспечения договорных обязательств исключенной саморегулируемой организации, поступивших на специальный банковский счет (счета) Национального объединения.</w:t>
      </w:r>
    </w:p>
    <w:p w:rsidR="00B55A7A" w:rsidRDefault="00B55A7A">
      <w:pPr>
        <w:pStyle w:val="ConsPlusNormal"/>
        <w:spacing w:before="220"/>
        <w:ind w:firstLine="540"/>
        <w:jc w:val="both"/>
      </w:pPr>
      <w:bookmarkStart w:id="18" w:name="P114"/>
      <w:bookmarkEnd w:id="18"/>
      <w:r>
        <w:t xml:space="preserve">29. </w:t>
      </w:r>
      <w:proofErr w:type="gramStart"/>
      <w:r>
        <w:t xml:space="preserve">Средства, внесенные заявителем в компенсационный фонд исключенной саморегулируемой организации, сформированный до 4 июля 2016 года, перечисляются Национальным объединением на соответствующие специальные банковские счета действующей саморегулируемой организации с учетом указанного в заявлении, поданном в исключенную саморегулируемую организацию в соответствии с </w:t>
      </w:r>
      <w:hyperlink r:id="rId24" w:history="1">
        <w:r>
          <w:rPr>
            <w:color w:val="0000FF"/>
          </w:rPr>
          <w:t>пунктом 2 части 5</w:t>
        </w:r>
      </w:hyperlink>
      <w:r>
        <w:t xml:space="preserve"> или </w:t>
      </w:r>
      <w:hyperlink r:id="rId25" w:history="1">
        <w:r>
          <w:rPr>
            <w:color w:val="0000FF"/>
          </w:rPr>
          <w:t>части 13 статьи 3.3</w:t>
        </w:r>
      </w:hyperlink>
      <w:r>
        <w:t xml:space="preserve"> Федерального закона N 191-ФЗ, распределения взноса в компенсационный фонд.</w:t>
      </w:r>
      <w:proofErr w:type="gramEnd"/>
      <w:r>
        <w:t xml:space="preserve"> Сумма перечисляемых Национальным объединением средств не может превышать размер взноса, оплаченного заявителем в такой компенсационный фонд исключенной саморегулируемой организации, а также сумму взносов, подлежащих уплате таким заявителем в компенсационные фонды действующей саморегулируемой организации.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>30. Средства, перечисленные Национальным объединением, учитываются действующей саморегулируемой организацией в качестве взноса заявителя в соответствующий компенсационный фонд.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31. Отказ в перечислении средств соответствующего компенсационного фонда исключенной саморегулируемой организации по основаниям, предусмотренным </w:t>
      </w:r>
      <w:hyperlink w:anchor="P101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103" w:history="1">
        <w:r>
          <w:rPr>
            <w:color w:val="0000FF"/>
          </w:rPr>
          <w:t>3</w:t>
        </w:r>
      </w:hyperlink>
      <w:r>
        <w:t xml:space="preserve"> - </w:t>
      </w:r>
      <w:hyperlink w:anchor="P106" w:history="1">
        <w:r>
          <w:rPr>
            <w:color w:val="0000FF"/>
          </w:rPr>
          <w:t>6 пункта 23</w:t>
        </w:r>
      </w:hyperlink>
      <w:r>
        <w:t xml:space="preserve"> и </w:t>
      </w:r>
      <w:hyperlink w:anchor="P108" w:history="1">
        <w:r>
          <w:rPr>
            <w:color w:val="0000FF"/>
          </w:rPr>
          <w:t>подпунктом 1 пункта 24</w:t>
        </w:r>
      </w:hyperlink>
      <w:r>
        <w:t xml:space="preserve"> настоящего Порядка, не препятствует повторному обращению заявителя в Национальное объединение с заявлением о перечислении, когда обстоятельство, послужившее основанием для такого отказа, будет устранено.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32. Повторное обращение заявителя с заявлением о перечислении рассматривается в соответствии с </w:t>
      </w:r>
      <w:hyperlink w:anchor="P95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10" w:history="1">
        <w:r>
          <w:rPr>
            <w:color w:val="0000FF"/>
          </w:rPr>
          <w:t>25</w:t>
        </w:r>
      </w:hyperlink>
      <w:r>
        <w:t xml:space="preserve"> настоящего Порядка.</w:t>
      </w:r>
    </w:p>
    <w:p w:rsidR="00B55A7A" w:rsidRDefault="00B55A7A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В случае оплаты заявителем самостоятельно взноса (взносов) в компенсационный фонд (фонды) действующей саморегулируемой организации до перечисления Национальным объединением на специальный банковский счет (счета) такой саморегулируемой организации средств компенсационного фонда (фондов), излишне уплаченные заявителем средства в соответствующий компенсационный фонд действующей саморегулируемой организацией возвращаются заявителю.</w:t>
      </w:r>
      <w:proofErr w:type="gramEnd"/>
    </w:p>
    <w:p w:rsidR="00B55A7A" w:rsidRDefault="00B55A7A">
      <w:pPr>
        <w:pStyle w:val="ConsPlusNormal"/>
        <w:ind w:firstLine="540"/>
        <w:jc w:val="both"/>
      </w:pPr>
      <w:bookmarkStart w:id="19" w:name="_GoBack"/>
      <w:bookmarkEnd w:id="19"/>
    </w:p>
    <w:sectPr w:rsidR="00B55A7A" w:rsidSect="007B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7A"/>
    <w:rsid w:val="00375AD0"/>
    <w:rsid w:val="00B55A7A"/>
    <w:rsid w:val="00B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532631629E02748D1EDDE698D895ABA2602D1BFA300DD86CC0FC5C46195D58E4C0F1CD5E173F58B693DAC51963C2ADD51D1A84EE8B894bEu1I" TargetMode="External"/><Relationship Id="rId13" Type="http://schemas.openxmlformats.org/officeDocument/2006/relationships/hyperlink" Target="consultantplus://offline/ref=C61532631629E02748D1EDDE698D895ABB2403D1BDA600DD86CC0FC5C46195D59C4C5710D4E464F38B7C6BFD14bCuAI" TargetMode="External"/><Relationship Id="rId18" Type="http://schemas.openxmlformats.org/officeDocument/2006/relationships/hyperlink" Target="consultantplus://offline/ref=C61532631629E02748D1EDDE698D895ABA2602D0BAA500DD86CC0FC5C46195D58E4C0F1CD5E971A7D2263CF014C72F2BD151D3A051bEu3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1532631629E02748D1EDDE698D895ABA2602D0BAA500DD86CC0FC5C46195D58E4C0F1CD5E971A7D2263CF014C72F2BD151D3A051bEu3I" TargetMode="External"/><Relationship Id="rId7" Type="http://schemas.openxmlformats.org/officeDocument/2006/relationships/hyperlink" Target="consultantplus://offline/ref=C61532631629E02748D1EDDE698D895AB82303D8B8A100DD86CC0FC5C46195D59C4C5710D4E464F38B7C6BFD14bCuAI" TargetMode="External"/><Relationship Id="rId12" Type="http://schemas.openxmlformats.org/officeDocument/2006/relationships/hyperlink" Target="consultantplus://offline/ref=C61532631629E02748D1EDDE698D895ABA2602D1BFA300DD86CC0FC5C46195D58E4C0F1CD5E173F58B693DAC51963C2ADD51D1A84EE8B894bEu1I" TargetMode="External"/><Relationship Id="rId17" Type="http://schemas.openxmlformats.org/officeDocument/2006/relationships/hyperlink" Target="consultantplus://offline/ref=C61532631629E02748D1EDDE698D895ABA2602D1BFA300DD86CC0FC5C46195D58E4C0F1CD5E173F38B693DAC51963C2ADD51D1A84EE8B894bEu1I" TargetMode="External"/><Relationship Id="rId25" Type="http://schemas.openxmlformats.org/officeDocument/2006/relationships/hyperlink" Target="consultantplus://offline/ref=C61532631629E02748D1EDDE698D895ABA2602D0BAA500DD86CC0FC5C46195D58E4C0F1CD5E971A7D2263CF014C72F2BD151D3A051bEu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1532631629E02748D1EDDE698D895ABA2602D1BFA300DD86CC0FC5C46195D58E4C0F1FD5E478F8D7332DA818C23535D947CFA250EBbBu1I" TargetMode="External"/><Relationship Id="rId20" Type="http://schemas.openxmlformats.org/officeDocument/2006/relationships/hyperlink" Target="consultantplus://offline/ref=C61532631629E02748D1EDDE698D895ABA2602D0BAA500DD86CC0FC5C46195D58E4C0F14D5EB2EA2C73764FC11DD3123C74DD1A1b5u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532631629E02748D1EDDE698D895AB82C03D9B8A100DD86CC0FC5C46195D59C4C5710D4E464F38B7C6BFD14bCuAI" TargetMode="External"/><Relationship Id="rId11" Type="http://schemas.openxmlformats.org/officeDocument/2006/relationships/hyperlink" Target="consultantplus://offline/ref=C61532631629E02748D1EDDE698D895ABA2506DABAAA00DD86CC0FC5C46195D59C4C5710D4E464F38B7C6BFD14bCuAI" TargetMode="External"/><Relationship Id="rId24" Type="http://schemas.openxmlformats.org/officeDocument/2006/relationships/hyperlink" Target="consultantplus://offline/ref=C61532631629E02748D1EDDE698D895ABA2602D0BAA500DD86CC0FC5C46195D58E4C0F1CD5E07AF185693DAC51963C2ADD51D1A84EE8B894bEu1I" TargetMode="External"/><Relationship Id="rId5" Type="http://schemas.openxmlformats.org/officeDocument/2006/relationships/hyperlink" Target="consultantplus://offline/ref=C61532631629E02748D1EDDE698D895ABA2602D1BFA300DD86CC0FC5C46195D58E4C0F1CD5E173F482693DAC51963C2ADD51D1A84EE8B894bEu1I" TargetMode="External"/><Relationship Id="rId15" Type="http://schemas.openxmlformats.org/officeDocument/2006/relationships/hyperlink" Target="consultantplus://offline/ref=C61532631629E02748D1EDDE698D895ABA2602D0BAA500DD86CC0FC5C46195D59C4C5710D4E464F38B7C6BFD14bCuAI" TargetMode="External"/><Relationship Id="rId23" Type="http://schemas.openxmlformats.org/officeDocument/2006/relationships/hyperlink" Target="consultantplus://offline/ref=C61532631629E02748D1EDDE698D895ABA2602D1BFA300DD86CC0FC5C46195D58E4C0F1FDDE57BF8D7332DA818C23535D947CFA250EBbBu1I" TargetMode="External"/><Relationship Id="rId10" Type="http://schemas.openxmlformats.org/officeDocument/2006/relationships/hyperlink" Target="consultantplus://offline/ref=C61532631629E02748D1EDDE698D895ABA2602D0BAA500DD86CC0FC5C46195D58E4C0F1CD5E671A7D2263CF014C72F2BD151D3A051bEu3I" TargetMode="External"/><Relationship Id="rId19" Type="http://schemas.openxmlformats.org/officeDocument/2006/relationships/hyperlink" Target="consultantplus://offline/ref=C61532631629E02748D1EDDE698D895ABA2602D0BAA500DD86CC0FC5C46195D58E4C0F1CD4E171A7D2263CF014C72F2BD151D3A051bEu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532631629E02748D1EDDE698D895ABA2602D1BFA300DD86CC0FC5C46195D58E4C0F1CD5E173F480693DAC51963C2ADD51D1A84EE8B894bEu1I" TargetMode="External"/><Relationship Id="rId14" Type="http://schemas.openxmlformats.org/officeDocument/2006/relationships/hyperlink" Target="consultantplus://offline/ref=C61532631629E02748D1EDDE698D895ABA2602D1BFA300DD86CC0FC5C46195D59C4C5710D4E464F38B7C6BFD14bCuAI" TargetMode="External"/><Relationship Id="rId22" Type="http://schemas.openxmlformats.org/officeDocument/2006/relationships/hyperlink" Target="consultantplus://offline/ref=C61532631629E02748D1EDDE698D895ABA2602D1BFA300DD86CC0FC5C46195D58E4C0F1FDDE37FF8D7332DA818C23535D947CFA250EBbBu1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4478</Words>
  <Characters>25527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Надежда С. Вдовина</cp:lastModifiedBy>
  <cp:revision>2</cp:revision>
  <dcterms:created xsi:type="dcterms:W3CDTF">2019-08-14T08:46:00Z</dcterms:created>
  <dcterms:modified xsi:type="dcterms:W3CDTF">2019-08-14T11:51:00Z</dcterms:modified>
</cp:coreProperties>
</file>